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75" w:rsidRPr="007F64A2" w:rsidRDefault="00730275" w:rsidP="00730275">
      <w:pPr>
        <w:jc w:val="both"/>
        <w:rPr>
          <w:b/>
        </w:rPr>
      </w:pPr>
      <w:r w:rsidRPr="007F64A2">
        <w:rPr>
          <w:b/>
        </w:rPr>
        <w:t>DATOS</w:t>
      </w:r>
      <w:r w:rsidR="00465DC4">
        <w:rPr>
          <w:b/>
        </w:rPr>
        <w:t xml:space="preserve"> </w:t>
      </w:r>
      <w:r w:rsidRPr="007F64A2">
        <w:rPr>
          <w:b/>
        </w:rPr>
        <w:t xml:space="preserve">ESTATALES PARA RP - </w:t>
      </w:r>
      <w:hyperlink r:id="rId7" w:history="1">
        <w:r w:rsidRPr="007F64A2">
          <w:rPr>
            <w:rStyle w:val="Hyperlink"/>
            <w:b/>
          </w:rPr>
          <w:t>https://edudata.fldoe.org/ReportCards/Schools.html?school=0651&amp;district=36</w:t>
        </w:r>
      </w:hyperlink>
    </w:p>
    <w:p w:rsidR="004823B9" w:rsidRDefault="004823B9" w:rsidP="00730275">
      <w:pPr>
        <w:jc w:val="both"/>
        <w:rPr>
          <w:rStyle w:val="Hyperlink"/>
          <w:b/>
        </w:rPr>
      </w:pPr>
      <w:r w:rsidRPr="007F64A2">
        <w:rPr>
          <w:b/>
        </w:rPr>
        <w:t xml:space="preserve">GRADOS DE RESPONSABILIDAD ESTATAL/SITIO SIR: </w:t>
      </w:r>
      <w:hyperlink r:id="rId8" w:history="1">
        <w:r w:rsidRPr="007F64A2">
          <w:rPr>
            <w:rStyle w:val="Hyperlink"/>
            <w:b/>
          </w:rPr>
          <w:t>https://www.fldoe.org/accountability/accountability-reporting/school-grades/</w:t>
        </w:r>
      </w:hyperlink>
    </w:p>
    <w:p w:rsidR="00465DC4" w:rsidRDefault="00465DC4" w:rsidP="00465DC4">
      <w:pPr>
        <w:jc w:val="both"/>
        <w:rPr>
          <w:b/>
        </w:rPr>
      </w:pPr>
      <w:r w:rsidRPr="00465DC4">
        <w:rPr>
          <w:b/>
        </w:rPr>
        <w:t>SITIO WEB CONOZCA SUS ESCUELAS – PARA TODAS LAS ESCUELAS, DISTRITOS Y ESTADOS FECHA -</w:t>
      </w:r>
      <w:r>
        <w:rPr>
          <w:b/>
        </w:rPr>
        <w:t xml:space="preserve"> </w:t>
      </w:r>
      <w:hyperlink r:id="rId9" w:history="1">
        <w:r>
          <w:rPr>
            <w:rStyle w:val="Hyperlink"/>
            <w:b/>
          </w:rPr>
          <w:t>https://edudata.fldoe.org/</w:t>
        </w:r>
      </w:hyperlink>
      <w:r>
        <w:rPr>
          <w:b/>
        </w:rPr>
        <w:t xml:space="preserve">      </w:t>
      </w:r>
    </w:p>
    <w:p w:rsidR="006C6EF8" w:rsidRPr="007F64A2" w:rsidRDefault="006C6EF8" w:rsidP="006C6EF8">
      <w:pPr>
        <w:ind w:left="3600"/>
        <w:rPr>
          <w:b/>
        </w:rPr>
      </w:pPr>
      <w:bookmarkStart w:id="0" w:name="_GoBack"/>
      <w:bookmarkEnd w:id="0"/>
      <w:r w:rsidRPr="007F64A2"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3C9" w:rsidRPr="00B771E5" w:rsidRDefault="003776CD" w:rsidP="004C6315">
      <w:pPr>
        <w:spacing w:after="0" w:line="240" w:lineRule="auto"/>
        <w:jc w:val="center"/>
        <w:rPr>
          <w:b/>
          <w:sz w:val="28"/>
          <w:szCs w:val="28"/>
        </w:rPr>
      </w:pPr>
      <w:r w:rsidRPr="00B771E5">
        <w:rPr>
          <w:b/>
          <w:sz w:val="28"/>
          <w:szCs w:val="28"/>
        </w:rPr>
        <w:t>NOTIFICACIÓN A PADRES Y PARTES INTERESADAS DEL ANUAL</w:t>
      </w:r>
    </w:p>
    <w:p w:rsidR="004C6315" w:rsidRPr="00B771E5" w:rsidRDefault="003776CD" w:rsidP="004C6315">
      <w:pPr>
        <w:spacing w:after="0" w:line="240" w:lineRule="auto"/>
        <w:jc w:val="center"/>
        <w:rPr>
          <w:b/>
          <w:sz w:val="28"/>
          <w:szCs w:val="28"/>
        </w:rPr>
      </w:pPr>
      <w:r w:rsidRPr="00B771E5">
        <w:rPr>
          <w:b/>
          <w:sz w:val="28"/>
          <w:szCs w:val="28"/>
        </w:rPr>
        <w:t>INFORME DE RESPONSABILIDAD PÚBLICA ESCOLAR (SPAR)</w:t>
      </w:r>
    </w:p>
    <w:p w:rsidR="003776CD" w:rsidRPr="00B771E5" w:rsidRDefault="004C6315" w:rsidP="004C6315">
      <w:pPr>
        <w:spacing w:after="0" w:line="240" w:lineRule="auto"/>
        <w:jc w:val="center"/>
        <w:rPr>
          <w:b/>
          <w:sz w:val="28"/>
          <w:szCs w:val="28"/>
        </w:rPr>
      </w:pPr>
      <w:r w:rsidRPr="00B771E5">
        <w:rPr>
          <w:b/>
          <w:sz w:val="28"/>
          <w:szCs w:val="28"/>
        </w:rPr>
        <w:t>CENTRO EXCEPCIONAL ROYAL PALM - UNA ESCUELA DE TÍTULO 1</w:t>
      </w:r>
    </w:p>
    <w:p w:rsidR="009334FD" w:rsidRPr="00B771E5" w:rsidRDefault="00226FDE" w:rsidP="00226FDE">
      <w:pPr>
        <w:spacing w:after="0" w:line="240" w:lineRule="auto"/>
        <w:ind w:left="2160" w:firstLine="720"/>
        <w:rPr>
          <w:b/>
          <w:sz w:val="28"/>
          <w:szCs w:val="28"/>
        </w:rPr>
      </w:pPr>
      <w:r w:rsidRPr="00B771E5">
        <w:rPr>
          <w:b/>
          <w:sz w:val="28"/>
          <w:szCs w:val="28"/>
        </w:rPr>
        <w:t>OCTUBRE 2023</w:t>
      </w:r>
    </w:p>
    <w:p w:rsidR="00730275" w:rsidRPr="007F64A2" w:rsidRDefault="00730275" w:rsidP="00226FDE">
      <w:pPr>
        <w:spacing w:after="0" w:line="240" w:lineRule="auto"/>
        <w:ind w:left="2160" w:firstLine="720"/>
        <w:rPr>
          <w:b/>
          <w:sz w:val="32"/>
          <w:szCs w:val="32"/>
        </w:rPr>
      </w:pPr>
    </w:p>
    <w:p w:rsidR="00DF471D" w:rsidRPr="00B771E5" w:rsidRDefault="00730275" w:rsidP="00730275">
      <w:pPr>
        <w:spacing w:after="0" w:line="240" w:lineRule="auto"/>
        <w:rPr>
          <w:b/>
          <w:sz w:val="24"/>
          <w:szCs w:val="24"/>
        </w:rPr>
      </w:pPr>
      <w:r w:rsidRPr="00B771E5">
        <w:rPr>
          <w:b/>
          <w:sz w:val="24"/>
          <w:szCs w:val="24"/>
        </w:rPr>
        <w:t>Según el sitio web del Informe Escolar del Departamento de Educación de Florida:</w:t>
      </w:r>
    </w:p>
    <w:p w:rsidR="00730275" w:rsidRPr="007F64A2" w:rsidRDefault="00730275" w:rsidP="00730275">
      <w:pPr>
        <w:spacing w:after="0" w:line="240" w:lineRule="auto"/>
        <w:rPr>
          <w:b/>
          <w:sz w:val="28"/>
          <w:szCs w:val="28"/>
        </w:rPr>
      </w:pPr>
    </w:p>
    <w:p w:rsidR="00730275" w:rsidRPr="007F64A2" w:rsidRDefault="00730275" w:rsidP="00730275">
      <w:pPr>
        <w:spacing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t xml:space="preserve">*De conformidad con </w:t>
      </w:r>
      <w:hyperlink r:id="rId11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 xml:space="preserve">la Orden de Emergencia </w:t>
        </w:r>
        <w:proofErr w:type="spellStart"/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N.°</w:t>
        </w:r>
        <w:proofErr w:type="spellEnd"/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 xml:space="preserve"> 2021-EO-02 del Departamento de Educación de Florida (FDOE) </w:t>
        </w:r>
      </w:hyperlink>
      <w:r w:rsidRPr="007F64A2">
        <w:rPr>
          <w:rFonts w:eastAsia="Times New Roman" w:cstheme="minorHAnsi"/>
          <w:b/>
          <w:sz w:val="24"/>
          <w:szCs w:val="24"/>
        </w:rPr>
        <w:t xml:space="preserve">, los distritos escolares y las juntas directivas de las escuelas autónomas recibieron la flexibilidad de solicitar al FDOE que registre oficialmente un grado escolar o una calificación de mejora escolar para 2020-21. </w:t>
      </w:r>
      <w:proofErr w:type="spellStart"/>
      <w:r w:rsidRPr="007F64A2">
        <w:rPr>
          <w:rFonts w:eastAsia="Times New Roman" w:cstheme="minorHAnsi"/>
          <w:b/>
          <w:sz w:val="24"/>
          <w:szCs w:val="24"/>
        </w:rPr>
        <w:t>e</w:t>
      </w:r>
      <w:proofErr w:type="spellEnd"/>
      <w:r w:rsidRPr="007F64A2">
        <w:rPr>
          <w:rFonts w:eastAsia="Times New Roman" w:cstheme="minorHAnsi"/>
          <w:b/>
          <w:sz w:val="24"/>
          <w:szCs w:val="24"/>
        </w:rPr>
        <w:t xml:space="preserve"> informado para cualquier escuela que evaluó al 90 por ciento o más de sus estudiantes elegibles en el año académico 2020-21. Los distritos y escuelas que no optaron por participar, o que no eran elegibles para participar, no recibieron una calificación sumativa para el año escolar 2020-21. Además, en abril de 2021, el Departamento de Educación de EE. UU. aprobó </w:t>
      </w:r>
      <w:hyperlink r:id="rId12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la exención ESSA enmendada de Florida.</w:t>
        </w:r>
      </w:hyperlink>
      <w:r w:rsidRPr="007F64A2">
        <w:rPr>
          <w:rFonts w:eastAsia="Times New Roman" w:cstheme="minorHAnsi"/>
          <w:b/>
          <w:color w:val="856404"/>
          <w:sz w:val="24"/>
          <w:szCs w:val="24"/>
        </w:rPr>
        <w:t> </w:t>
      </w:r>
      <w:r w:rsidRPr="007F64A2">
        <w:rPr>
          <w:rFonts w:eastAsia="Times New Roman" w:cstheme="minorHAnsi"/>
          <w:b/>
          <w:sz w:val="24"/>
          <w:szCs w:val="24"/>
        </w:rPr>
        <w:t>para los requisitos del boletín de calificaciones relacionados con ciertas evaluaciones y responsabilidad para el año escolar 2020-21.</w:t>
      </w:r>
    </w:p>
    <w:p w:rsidR="00730275" w:rsidRPr="007F64A2" w:rsidRDefault="00730275" w:rsidP="00730275">
      <w:pPr>
        <w:pBdr>
          <w:bottom w:val="single" w:sz="12" w:space="1" w:color="auto"/>
        </w:pBdr>
        <w:spacing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t xml:space="preserve">**De conformidad con </w:t>
      </w:r>
      <w:hyperlink r:id="rId13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 xml:space="preserve">la Orden de Emergencia </w:t>
        </w:r>
        <w:proofErr w:type="spellStart"/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N.°</w:t>
        </w:r>
        <w:proofErr w:type="spellEnd"/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 xml:space="preserve"> 2020-EO-1 del Departamento de Educación de Florida </w:t>
        </w:r>
      </w:hyperlink>
      <w:r w:rsidRPr="007F64A2">
        <w:rPr>
          <w:rFonts w:eastAsia="Times New Roman" w:cstheme="minorHAnsi"/>
          <w:b/>
          <w:sz w:val="24"/>
          <w:szCs w:val="24"/>
        </w:rPr>
        <w:t xml:space="preserve">, se cancelaron las administraciones de pruebas de evaluación estatales de primavera K-12 para el año escolar 2019-20 y las medidas de rendición de cuentas basadas en dichos datos no se calcularon para el año escolar 2019-20. año escolar. Además, en abril de 2020, el Departamento de Educación de EE. UU. proporcionó una </w:t>
      </w:r>
      <w:hyperlink r:id="rId14" w:tgtFrame="_blank" w:history="1">
        <w:r w:rsidRPr="007F64A2">
          <w:rPr>
            <w:rFonts w:eastAsia="Times New Roman" w:cstheme="minorHAnsi"/>
            <w:b/>
            <w:color w:val="007BFF"/>
            <w:sz w:val="24"/>
            <w:szCs w:val="24"/>
            <w:u w:val="single"/>
          </w:rPr>
          <w:t>exención del boletín de calificaciones.</w:t>
        </w:r>
      </w:hyperlink>
      <w:r w:rsidRPr="007F64A2">
        <w:rPr>
          <w:rFonts w:eastAsia="Times New Roman" w:cstheme="minorHAnsi"/>
          <w:b/>
          <w:color w:val="856404"/>
          <w:sz w:val="24"/>
          <w:szCs w:val="24"/>
        </w:rPr>
        <w:t> </w:t>
      </w:r>
      <w:r w:rsidRPr="007F64A2">
        <w:rPr>
          <w:rFonts w:eastAsia="Times New Roman" w:cstheme="minorHAnsi"/>
          <w:b/>
          <w:sz w:val="24"/>
          <w:szCs w:val="24"/>
        </w:rPr>
        <w:t>para requisitos relacionados con ciertas evaluaciones y responsabilidad que se basan en datos del año escolar 2019-20.</w:t>
      </w:r>
    </w:p>
    <w:p w:rsidR="00B6005E" w:rsidRPr="007F64A2" w:rsidRDefault="00B6005E" w:rsidP="00730275">
      <w:pPr>
        <w:pBdr>
          <w:bottom w:val="single" w:sz="12" w:space="1" w:color="auto"/>
        </w:pBdr>
        <w:spacing w:after="100" w:afterAutospacing="1" w:line="240" w:lineRule="auto"/>
        <w:rPr>
          <w:rFonts w:eastAsia="Times New Roman" w:cstheme="minorHAnsi"/>
          <w:color w:val="856404"/>
          <w:sz w:val="24"/>
          <w:szCs w:val="24"/>
        </w:rPr>
      </w:pPr>
    </w:p>
    <w:p w:rsidR="00B6005E" w:rsidRPr="007F64A2" w:rsidRDefault="00B6005E" w:rsidP="00DF471D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bCs/>
          <w:color w:val="1F1E1E"/>
          <w:sz w:val="24"/>
          <w:szCs w:val="24"/>
        </w:rPr>
        <w:t>Página 1</w:t>
      </w:r>
    </w:p>
    <w:p w:rsidR="00A11EB3" w:rsidRPr="00194475" w:rsidRDefault="00A11EB3" w:rsidP="00DF471D">
      <w:pPr>
        <w:shd w:val="clear" w:color="auto" w:fill="FFFFFF"/>
        <w:spacing w:after="300" w:line="240" w:lineRule="auto"/>
        <w:rPr>
          <w:rFonts w:eastAsia="Times New Roman" w:cstheme="minorHAnsi"/>
          <w:b/>
          <w:sz w:val="24"/>
          <w:szCs w:val="24"/>
        </w:rPr>
      </w:pPr>
      <w:r w:rsidRPr="007F64A2">
        <w:rPr>
          <w:rFonts w:eastAsia="Times New Roman" w:cstheme="minorHAnsi"/>
          <w:b/>
          <w:sz w:val="24"/>
          <w:szCs w:val="24"/>
        </w:rPr>
        <w:lastRenderedPageBreak/>
        <w:t xml:space="preserve">Los padres y las partes interesadas pueden acceder a </w:t>
      </w:r>
      <w:r w:rsidR="00730275" w:rsidRPr="007F64A2">
        <w:rPr>
          <w:rFonts w:eastAsia="Times New Roman" w:cstheme="minorHAnsi"/>
          <w:b/>
          <w:sz w:val="24"/>
          <w:szCs w:val="24"/>
        </w:rPr>
        <w:t>las calificaciones de calificaciones y mejoras escolares de Florida de 2022 para todas las escuelas públicas de Florida utilizando el siguiente sitio web del Departamento de Educación de Florida:</w:t>
      </w:r>
      <w:r w:rsidR="006834F3" w:rsidRPr="007F64A2">
        <w:rPr>
          <w:rFonts w:ascii="Arial" w:eastAsia="Times New Roman" w:hAnsi="Arial" w:cs="Arial"/>
          <w:color w:val="1F1E1E"/>
          <w:sz w:val="23"/>
          <w:szCs w:val="23"/>
        </w:rPr>
        <w:t xml:space="preserve">  </w:t>
      </w:r>
      <w:hyperlink r:id="rId15" w:history="1">
        <w:r w:rsidR="006834F3" w:rsidRPr="007F64A2">
          <w:rPr>
            <w:rStyle w:val="Hyperlink"/>
            <w:rFonts w:ascii="Arial" w:eastAsia="Times New Roman" w:hAnsi="Arial" w:cs="Arial"/>
            <w:sz w:val="23"/>
            <w:szCs w:val="23"/>
          </w:rPr>
          <w:t>https://www.fldoe.org/accountability/accountability-reporting/school-grades/</w:t>
        </w:r>
      </w:hyperlink>
    </w:p>
    <w:p w:rsidR="00A11EB3" w:rsidRPr="007F64A2" w:rsidRDefault="00A11EB3" w:rsidP="00A11EB3">
      <w:pPr>
        <w:rPr>
          <w:b/>
          <w:sz w:val="24"/>
          <w:szCs w:val="24"/>
        </w:rPr>
      </w:pPr>
      <w:proofErr w:type="gramStart"/>
      <w:r w:rsidRPr="007F64A2">
        <w:rPr>
          <w:b/>
          <w:sz w:val="24"/>
          <w:szCs w:val="24"/>
          <w:u w:val="single"/>
        </w:rPr>
        <w:t xml:space="preserve">NOTA </w:t>
      </w:r>
      <w:r w:rsidRPr="007F64A2">
        <w:rPr>
          <w:b/>
          <w:sz w:val="24"/>
          <w:szCs w:val="24"/>
        </w:rPr>
        <w:t>:</w:t>
      </w:r>
      <w:proofErr w:type="gramEnd"/>
      <w:r w:rsidRPr="007F64A2">
        <w:rPr>
          <w:b/>
          <w:sz w:val="24"/>
          <w:szCs w:val="24"/>
        </w:rPr>
        <w:t xml:space="preserve"> EL CENTRO EXCEPCIONAL ROYAL PALM </w:t>
      </w:r>
      <w:r w:rsidRPr="007F64A2">
        <w:rPr>
          <w:b/>
          <w:sz w:val="24"/>
          <w:szCs w:val="24"/>
          <w:u w:val="single"/>
        </w:rPr>
        <w:t xml:space="preserve">NO RECIBE UNA CALIFICACIÓN ESCOLAR </w:t>
      </w:r>
      <w:r w:rsidRPr="007F64A2">
        <w:rPr>
          <w:b/>
          <w:sz w:val="24"/>
          <w:szCs w:val="24"/>
        </w:rPr>
        <w:t xml:space="preserve">PERO RECIBE LO QUE EL DEPARTAMENTO DE EDUCACIÓN DE LA FLORIDA LLAMA COMO </w:t>
      </w:r>
      <w:r w:rsidRPr="007F64A2">
        <w:rPr>
          <w:b/>
          <w:sz w:val="24"/>
          <w:szCs w:val="24"/>
          <w:u w:val="single"/>
        </w:rPr>
        <w:t xml:space="preserve">CALIFICACIÓN DE MEJORA ESCOLAR </w:t>
      </w:r>
      <w:r w:rsidRPr="007F64A2">
        <w:rPr>
          <w:b/>
          <w:sz w:val="24"/>
          <w:szCs w:val="24"/>
        </w:rPr>
        <w:t>CADA AÑO. SE PUEDE ACCEDER A ESTA INFORMACIÓN A TRAVÉS DEL ENLACE DEL SITIO WEB ARRIBA O A TRAVÉS DEL ENLACE DE CALIFICACIONES DE MEJORA ESCOLAR A CONTINUACIÓN.</w:t>
      </w:r>
    </w:p>
    <w:p w:rsidR="0028557D" w:rsidRPr="007F64A2" w:rsidRDefault="00A11EB3" w:rsidP="00E13D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64A2">
        <w:rPr>
          <w:rFonts w:eastAsia="Times New Roman" w:cstheme="minorHAnsi"/>
          <w:b/>
          <w:bCs/>
          <w:sz w:val="24"/>
          <w:szCs w:val="24"/>
          <w:u w:val="single"/>
        </w:rPr>
        <w:t>Calificaciones de mejora escolar de Florida (todos los distritos) - 2021-2022</w:t>
      </w:r>
    </w:p>
    <w:p w:rsidR="006834F3" w:rsidRPr="007F64A2" w:rsidRDefault="0028557D" w:rsidP="00E13D4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-el enlace a continuación proporciona una hoja de cálculo Excel del DOE para todas las escuelas de Florida (agrupadas por</w:t>
      </w:r>
    </w:p>
    <w:p w:rsidR="0011126C" w:rsidRPr="00194475" w:rsidRDefault="006834F3" w:rsidP="00194475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Distrito) que reciben una Calificación de Mejoramiento Escolar en lugar de una calificación escolar.</w:t>
      </w:r>
      <w:hyperlink r:id="rId16" w:history="1">
        <w:r w:rsidR="00194475" w:rsidRPr="00881F2A">
          <w:rPr>
            <w:rStyle w:val="Hyperlink"/>
            <w:rFonts w:eastAsia="Times New Roman" w:cstheme="minorHAnsi"/>
            <w:b/>
            <w:bCs/>
            <w:sz w:val="24"/>
            <w:szCs w:val="24"/>
          </w:rPr>
          <w:t>https://www.fldoe.org/core/fileparse.php/18534/urlt/SIR22.xlsx</w:t>
        </w:r>
      </w:hyperlink>
    </w:p>
    <w:p w:rsidR="00DF471D" w:rsidRPr="007F64A2" w:rsidRDefault="00E40BC8" w:rsidP="00DF471D">
      <w:pPr>
        <w:shd w:val="clear" w:color="auto" w:fill="FFFFFF"/>
        <w:spacing w:before="300" w:after="150" w:line="600" w:lineRule="atLeast"/>
        <w:outlineLvl w:val="1"/>
        <w:rPr>
          <w:rFonts w:eastAsia="Times New Roman" w:cstheme="minorHAnsi"/>
          <w:b/>
          <w:bCs/>
          <w:sz w:val="28"/>
          <w:szCs w:val="28"/>
          <w:u w:val="single"/>
        </w:rPr>
      </w:pPr>
      <w:r w:rsidRPr="007F64A2">
        <w:rPr>
          <w:rFonts w:eastAsia="Times New Roman" w:cstheme="minorHAnsi"/>
          <w:b/>
          <w:bCs/>
          <w:sz w:val="28"/>
          <w:szCs w:val="28"/>
          <w:u w:val="single"/>
        </w:rPr>
        <w:t>Calificaciones escolares de Florida - 2021-2022</w:t>
      </w:r>
    </w:p>
    <w:p w:rsidR="00E16B8A" w:rsidRPr="007F64A2" w:rsidRDefault="009C1431" w:rsidP="00B6005E">
      <w:pPr>
        <w:shd w:val="clear" w:color="auto" w:fill="FFFFFF"/>
        <w:spacing w:before="300" w:after="150" w:line="240" w:lineRule="auto"/>
        <w:outlineLvl w:val="1"/>
        <w:rPr>
          <w:rStyle w:val="Hyperlink"/>
          <w:rFonts w:eastAsia="Times New Roman" w:cstheme="minorHAnsi"/>
          <w:b/>
          <w:bCs/>
          <w:color w:val="auto"/>
          <w:sz w:val="24"/>
          <w:szCs w:val="24"/>
          <w:u w:val="none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 xml:space="preserve">- El siguiente enlace es para datos e información específicos relacionados con Royal Palm </w:t>
      </w:r>
      <w:proofErr w:type="spellStart"/>
      <w:r w:rsidRPr="007F64A2">
        <w:rPr>
          <w:rFonts w:eastAsia="Times New Roman" w:cstheme="minorHAnsi"/>
          <w:b/>
          <w:bCs/>
          <w:sz w:val="24"/>
          <w:szCs w:val="24"/>
        </w:rPr>
        <w:t>Exceptional</w:t>
      </w:r>
      <w:proofErr w:type="spellEnd"/>
      <w:r w:rsidRPr="007F64A2">
        <w:rPr>
          <w:rFonts w:eastAsia="Times New Roman" w:cstheme="minorHAnsi"/>
          <w:b/>
          <w:bCs/>
          <w:sz w:val="24"/>
          <w:szCs w:val="24"/>
        </w:rPr>
        <w:t xml:space="preserve"> Center:</w:t>
      </w:r>
      <w:r w:rsidR="00A303BC" w:rsidRPr="007F64A2">
        <w:t xml:space="preserve">   </w:t>
      </w:r>
      <w:hyperlink r:id="rId17" w:history="1">
        <w:r w:rsidR="0061322F" w:rsidRPr="007F64A2">
          <w:rPr>
            <w:rStyle w:val="Hyperlink"/>
            <w:rFonts w:ascii="Arial" w:eastAsia="Times New Roman" w:hAnsi="Arial" w:cs="Arial"/>
            <w:sz w:val="23"/>
            <w:szCs w:val="23"/>
          </w:rPr>
          <w:t>https://edudata.fldoe.org/ReportCards/Schools.html?school=0651&amp;district=36</w:t>
        </w:r>
      </w:hyperlink>
    </w:p>
    <w:p w:rsidR="00E13D4E" w:rsidRPr="007F64A2" w:rsidRDefault="00E13D4E" w:rsidP="00A303B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bCs/>
          <w:sz w:val="24"/>
          <w:szCs w:val="24"/>
        </w:rPr>
        <w:t>- Los enlaces a continuación brindan información sobre las calificaciones escolares y los informes escolares de todas las escuelas de Florida.</w:t>
      </w:r>
    </w:p>
    <w:p w:rsidR="00E16B8A" w:rsidRPr="007F64A2" w:rsidRDefault="0012188E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Datos de calificaciones escolares para todas las escuelas del distrito/estatales:</w:t>
      </w:r>
    </w:p>
    <w:p w:rsidR="00FB06C6" w:rsidRPr="007F64A2" w:rsidRDefault="00B420AA" w:rsidP="00B6005E">
      <w:pPr>
        <w:shd w:val="clear" w:color="auto" w:fill="FFFFFF"/>
        <w:spacing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Información de resultados de calificaciones escolares (archivo PDF):</w:t>
      </w:r>
    </w:p>
    <w:p w:rsidR="00FB06C6" w:rsidRPr="007F64A2" w:rsidRDefault="00A40766" w:rsidP="00B6005E">
      <w:pPr>
        <w:shd w:val="clear" w:color="auto" w:fill="FFFFFF"/>
        <w:spacing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hyperlink r:id="rId18" w:history="1">
        <w:r w:rsidR="00FB06C6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https://www.fldoe.org/core/fileparse.php/18534/urlt/SchoolGradesResultsPacket22.pdf</w:t>
        </w:r>
      </w:hyperlink>
    </w:p>
    <w:p w:rsidR="00B420AA" w:rsidRPr="007F64A2" w:rsidRDefault="00B420AA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>Resumen de calificaciones escolares (archivo PDF):</w:t>
      </w:r>
    </w:p>
    <w:p w:rsidR="00FB06C6" w:rsidRPr="007F64A2" w:rsidRDefault="00A40766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hyperlink r:id="rId19" w:history="1">
        <w:r w:rsidR="00FB06C6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https://www.fldoe.org/core/fileparse.php/18534/urlt/SchoolGradesOverview22.pdf</w:t>
        </w:r>
      </w:hyperlink>
    </w:p>
    <w:p w:rsidR="00FB06C6" w:rsidRPr="007F64A2" w:rsidRDefault="00B420AA" w:rsidP="00B6005E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 xml:space="preserve">Calificaciones escolares </w:t>
      </w:r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al 13 de febrero de 2023 (archivo EXCEL): </w:t>
      </w:r>
      <w:hyperlink r:id="rId20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https://www.fldoe.org/core/fileparse.php/18534/urlt/SchoolGrades22.xlsx</w:t>
        </w:r>
      </w:hyperlink>
    </w:p>
    <w:p w:rsidR="00FB06C6" w:rsidRPr="007F64A2" w:rsidRDefault="00B420AA" w:rsidP="0012188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color w:val="1F1E1E"/>
          <w:sz w:val="23"/>
          <w:szCs w:val="23"/>
        </w:rPr>
        <w:t xml:space="preserve">Calificaciones del distrito </w:t>
      </w:r>
      <w:r w:rsidR="00F343C7">
        <w:rPr>
          <w:rFonts w:eastAsia="Times New Roman" w:cstheme="minorHAnsi"/>
          <w:b/>
          <w:color w:val="1F1E1E"/>
          <w:sz w:val="23"/>
          <w:szCs w:val="23"/>
        </w:rPr>
        <w:t xml:space="preserve">al 19 de septiembre de 2022 (archivo EXCEL): </w:t>
      </w:r>
      <w:hyperlink r:id="rId21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 xml:space="preserve">https://www.fldoe.org/core/fileparse.p </w:t>
        </w:r>
      </w:hyperlink>
      <w:hyperlink r:id="rId22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 xml:space="preserve">h </w:t>
        </w:r>
      </w:hyperlink>
      <w:hyperlink r:id="rId23" w:history="1"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p/18534/</w:t>
        </w:r>
        <w:proofErr w:type="spellStart"/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urlt</w:t>
        </w:r>
        <w:proofErr w:type="spellEnd"/>
        <w:r w:rsidR="00B6005E" w:rsidRPr="007F64A2">
          <w:rPr>
            <w:rStyle w:val="Hyperlink"/>
            <w:rFonts w:eastAsia="Times New Roman" w:cstheme="minorHAnsi"/>
            <w:b/>
            <w:sz w:val="23"/>
            <w:szCs w:val="23"/>
          </w:rPr>
          <w:t>/DistrictGrades22.xlsx</w:t>
        </w:r>
      </w:hyperlink>
    </w:p>
    <w:p w:rsidR="00B6005E" w:rsidRPr="007F64A2" w:rsidRDefault="00E744A1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>______________________________________________________________________________</w:t>
      </w:r>
    </w:p>
    <w:p w:rsidR="00E744A1" w:rsidRPr="007F64A2" w:rsidRDefault="00E744A1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>Página 2</w:t>
      </w:r>
    </w:p>
    <w:p w:rsidR="00737B6E" w:rsidRPr="007F64A2" w:rsidRDefault="00737B6E" w:rsidP="008A1C79">
      <w:pPr>
        <w:shd w:val="clear" w:color="auto" w:fill="FFFFFF"/>
        <w:spacing w:after="300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lastRenderedPageBreak/>
        <w:t>Información de contexto:</w:t>
      </w:r>
    </w:p>
    <w:p w:rsidR="00FB0952" w:rsidRPr="007F64A2" w:rsidRDefault="008A1C79" w:rsidP="00FB09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4"/>
          <w:szCs w:val="24"/>
        </w:rPr>
      </w:pPr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La Ley de Educación Primaria y Secundaria (ESEA), modificada por la Ley Cada Estudiante Triunfa (ESSA), establece nuevos requisitos para las boletas de calificaciones estatales, distritales y escolares que anteriormente cumplían los Informes de Responsabilidad Pública Escolar de Florida (SPARS). Estos nuevos requisitos entraron en vigencia a partir del año escolar 2017-18 y se reflejan en las </w:t>
      </w:r>
      <w:hyperlink r:id="rId24" w:tooltip="Florida Report Cards" w:history="1"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 xml:space="preserve">boletas de calificaciones de Florida </w:t>
        </w:r>
      </w:hyperlink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que están disponibles a través del </w:t>
      </w:r>
      <w:hyperlink r:id="rId25" w:tooltip="EduData Portal" w:history="1"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 xml:space="preserve">Portal </w:t>
        </w:r>
        <w:proofErr w:type="spellStart"/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EduData</w:t>
        </w:r>
        <w:proofErr w:type="spellEnd"/>
        <w:r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 xml:space="preserve"> </w:t>
        </w:r>
      </w:hyperlink>
      <w:r w:rsidRPr="007F64A2">
        <w:rPr>
          <w:rFonts w:eastAsia="Times New Roman" w:cstheme="minorHAnsi"/>
          <w:b/>
          <w:color w:val="1F1E1E"/>
          <w:sz w:val="24"/>
          <w:szCs w:val="24"/>
        </w:rPr>
        <w:t xml:space="preserve">. Los datos históricos se pueden encontrar en </w:t>
      </w:r>
      <w:hyperlink r:id="rId26" w:tooltip="Previous Years’ Accountability Reports and Documents" w:history="1">
        <w:r w:rsidR="00FB0952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Informes y documentos de rendición de cuentas de años anteriores.</w:t>
        </w:r>
      </w:hyperlink>
    </w:p>
    <w:p w:rsidR="008A1C79" w:rsidRPr="007F64A2" w:rsidRDefault="00A40766" w:rsidP="008A1C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1F1E1E"/>
          <w:sz w:val="24"/>
          <w:szCs w:val="24"/>
        </w:rPr>
      </w:pPr>
      <w:hyperlink r:id="rId27" w:tooltip="Florida Report Cards" w:history="1">
        <w:r w:rsidR="008A1C79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 xml:space="preserve">Boletas de calificaciones de Florida </w:t>
        </w:r>
      </w:hyperlink>
      <w:r w:rsidR="008A1C79" w:rsidRPr="007F64A2">
        <w:rPr>
          <w:rFonts w:eastAsia="Times New Roman" w:cstheme="minorHAnsi"/>
          <w:b/>
          <w:color w:val="1F1E1E"/>
          <w:sz w:val="24"/>
          <w:szCs w:val="24"/>
        </w:rPr>
        <w:t>(comienzan en 2017-18)</w:t>
      </w:r>
    </w:p>
    <w:p w:rsidR="00FB0952" w:rsidRPr="007F64A2" w:rsidRDefault="008A1C79" w:rsidP="00FB09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E1E"/>
          <w:sz w:val="23"/>
          <w:szCs w:val="23"/>
        </w:rPr>
      </w:pPr>
      <w:r w:rsidRPr="007F64A2">
        <w:rPr>
          <w:rFonts w:eastAsia="Times New Roman" w:cstheme="minorHAnsi"/>
          <w:b/>
          <w:bCs/>
          <w:color w:val="1F1E1E"/>
          <w:sz w:val="24"/>
          <w:szCs w:val="24"/>
        </w:rPr>
        <w:t xml:space="preserve">Datos históricos </w:t>
      </w:r>
      <w:hyperlink r:id="rId28" w:tooltip="Previous Years’ Accountability Reports and Documents" w:history="1">
        <w:r w:rsidR="00FB0952" w:rsidRPr="007F64A2">
          <w:rPr>
            <w:rFonts w:eastAsia="Times New Roman" w:cstheme="minorHAnsi"/>
            <w:b/>
            <w:color w:val="214283"/>
            <w:sz w:val="24"/>
            <w:szCs w:val="24"/>
            <w:u w:val="single"/>
          </w:rPr>
          <w:t>Informes y documentos de rendición de cuentas de años anteriores</w:t>
        </w:r>
      </w:hyperlink>
    </w:p>
    <w:p w:rsidR="00AF30AF" w:rsidRPr="007F64A2" w:rsidRDefault="00AD54FF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PUNTOS CLAVE E INFORMACIÓN:</w:t>
      </w:r>
    </w:p>
    <w:p w:rsidR="00412921" w:rsidRPr="007F64A2" w:rsidRDefault="0012188E">
      <w:pPr>
        <w:rPr>
          <w:rFonts w:cstheme="minorHAnsi"/>
          <w:b/>
          <w:sz w:val="24"/>
          <w:szCs w:val="24"/>
          <w:u w:val="single"/>
        </w:rPr>
      </w:pPr>
      <w:r w:rsidRPr="007F64A2">
        <w:rPr>
          <w:rFonts w:cstheme="minorHAnsi"/>
          <w:b/>
          <w:sz w:val="24"/>
          <w:szCs w:val="24"/>
        </w:rPr>
        <w:t xml:space="preserve">Según los sitios web del Departamento de Educación de Florida, la calificación de mejora escolar más reciente para Royal Palm </w:t>
      </w:r>
      <w:proofErr w:type="spellStart"/>
      <w:r w:rsidRPr="007F64A2">
        <w:rPr>
          <w:rFonts w:cstheme="minorHAnsi"/>
          <w:b/>
          <w:sz w:val="24"/>
          <w:szCs w:val="24"/>
        </w:rPr>
        <w:t>Exceptional</w:t>
      </w:r>
      <w:proofErr w:type="spellEnd"/>
      <w:r w:rsidRPr="007F64A2">
        <w:rPr>
          <w:rFonts w:cstheme="minorHAnsi"/>
          <w:b/>
          <w:sz w:val="24"/>
          <w:szCs w:val="24"/>
        </w:rPr>
        <w:t xml:space="preserve"> Center es “Insatisfactoria” para el año escolar 2021-2022. La calificación para 2020-21 figura como NA (opcional). La calificación 2019-20 fue “Mantenimiento”. Según datos del Departamento de Educación de Florida, el 88% de los estudiantes de Royal Palm fueron evaluados para el año escolar 2021-22.</w:t>
      </w:r>
    </w:p>
    <w:p w:rsidR="00007F5F" w:rsidRPr="007F64A2" w:rsidRDefault="00007F5F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>Ganancias de aprendizaje para artes del lenguaje inglés (ELA)</w:t>
      </w:r>
      <w:r w:rsidRPr="007F64A2">
        <w:rPr>
          <w:rFonts w:cstheme="minorHAnsi"/>
          <w:b/>
          <w:sz w:val="24"/>
          <w:szCs w:val="24"/>
        </w:rPr>
        <w:t xml:space="preserve"> </w:t>
      </w:r>
      <w:bookmarkStart w:id="1" w:name="_Hlk22645035"/>
      <w:r w:rsidRPr="007F64A2">
        <w:rPr>
          <w:rFonts w:cstheme="minorHAnsi"/>
          <w:b/>
          <w:sz w:val="24"/>
          <w:szCs w:val="24"/>
        </w:rPr>
        <w:t xml:space="preserve">– Para </w:t>
      </w:r>
      <w:r w:rsidR="00580134" w:rsidRPr="007F64A2">
        <w:rPr>
          <w:rFonts w:cstheme="minorHAnsi"/>
          <w:b/>
          <w:sz w:val="24"/>
          <w:szCs w:val="24"/>
          <w:u w:val="single"/>
        </w:rPr>
        <w:t xml:space="preserve">TODOS </w:t>
      </w:r>
      <w:r w:rsidRPr="007F64A2">
        <w:rPr>
          <w:rFonts w:cstheme="minorHAnsi"/>
          <w:b/>
          <w:sz w:val="24"/>
          <w:szCs w:val="24"/>
        </w:rPr>
        <w:t xml:space="preserve">los estudiantes de Royal Palm evaluados, el 21% mostró avances en el aprendizaje para el año escolar 2021-22. </w:t>
      </w:r>
      <w:bookmarkEnd w:id="1"/>
      <w:r w:rsidR="006F3FB8" w:rsidRPr="007F64A2">
        <w:rPr>
          <w:rFonts w:cstheme="minorHAnsi"/>
          <w:b/>
          <w:sz w:val="24"/>
          <w:szCs w:val="24"/>
        </w:rPr>
        <w:t>Las fechas reportadas por FLDOE muestran el siguiente desglose por nivel de logro: 74 % Nivel 1 – 16 % Nivel 2 – 10 % Nivel 3 – 0 % Nivel 4 – 0 % Nivel 5. El 10 % de los estudiantes de Royal Palm evaluados lograron resultados de ELA de Nivel 3 o superior.</w:t>
      </w:r>
    </w:p>
    <w:p w:rsidR="006F3FB8" w:rsidRPr="007F64A2" w:rsidRDefault="00580134" w:rsidP="006F3FB8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 xml:space="preserve">Mejoras en el aprendizaje de </w:t>
      </w:r>
      <w:proofErr w:type="gramStart"/>
      <w:r w:rsidRPr="007F64A2">
        <w:rPr>
          <w:rFonts w:cstheme="minorHAnsi"/>
          <w:b/>
          <w:sz w:val="24"/>
          <w:szCs w:val="24"/>
          <w:u w:val="single"/>
        </w:rPr>
        <w:t xml:space="preserve">matemáticas </w:t>
      </w:r>
      <w:r w:rsidRPr="007F64A2">
        <w:rPr>
          <w:rFonts w:cstheme="minorHAnsi"/>
          <w:b/>
          <w:sz w:val="24"/>
          <w:szCs w:val="24"/>
        </w:rPr>
        <w:t>:</w:t>
      </w:r>
      <w:proofErr w:type="gramEnd"/>
      <w:r w:rsidRPr="007F64A2">
        <w:rPr>
          <w:rFonts w:cstheme="minorHAnsi"/>
          <w:b/>
          <w:sz w:val="24"/>
          <w:szCs w:val="24"/>
        </w:rPr>
        <w:t xml:space="preserve"> para </w:t>
      </w:r>
      <w:r w:rsidRPr="007F64A2">
        <w:rPr>
          <w:rFonts w:cstheme="minorHAnsi"/>
          <w:b/>
          <w:sz w:val="24"/>
          <w:szCs w:val="24"/>
          <w:u w:val="single"/>
        </w:rPr>
        <w:t xml:space="preserve">TODOS </w:t>
      </w:r>
      <w:r w:rsidRPr="007F64A2">
        <w:rPr>
          <w:rFonts w:cstheme="minorHAnsi"/>
          <w:b/>
          <w:sz w:val="24"/>
          <w:szCs w:val="24"/>
        </w:rPr>
        <w:t xml:space="preserve">los estudiantes de Royal Palm evaluados, el 26 % mostró mejoras en el aprendizaje para el año escolar 2021-22. Las fechas reportadas por FLDOE muestran el siguiente desglose por nivel de logro: 71% Nivel 1 - 19% Nivel 2 - 10% Nivel 3 - 0% Nivel 4 - 0% Nivel 5. El 10% de los estudiantes de Royal Palm lograron resultados de Matemáticas del Nivel 3 o </w:t>
      </w:r>
      <w:proofErr w:type="spellStart"/>
      <w:r w:rsidRPr="007F64A2">
        <w:rPr>
          <w:rFonts w:cstheme="minorHAnsi"/>
          <w:b/>
          <w:sz w:val="24"/>
          <w:szCs w:val="24"/>
        </w:rPr>
        <w:t>mas</w:t>
      </w:r>
      <w:proofErr w:type="spellEnd"/>
      <w:r w:rsidRPr="007F64A2">
        <w:rPr>
          <w:rFonts w:cstheme="minorHAnsi"/>
          <w:b/>
          <w:sz w:val="24"/>
          <w:szCs w:val="24"/>
        </w:rPr>
        <w:t xml:space="preserve"> alto.</w:t>
      </w:r>
    </w:p>
    <w:p w:rsidR="00416279" w:rsidRPr="007F64A2" w:rsidRDefault="00416279" w:rsidP="006F3FB8">
      <w:pPr>
        <w:rPr>
          <w:rFonts w:cstheme="minorHAnsi"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 xml:space="preserve">Beneficios del aprendizaje para la ciencia </w:t>
      </w:r>
      <w:r w:rsidRPr="007F64A2">
        <w:rPr>
          <w:rFonts w:cstheme="minorHAnsi"/>
          <w:b/>
          <w:sz w:val="24"/>
          <w:szCs w:val="24"/>
        </w:rPr>
        <w:t>-</w:t>
      </w:r>
      <w:r w:rsidRPr="007F64A2">
        <w:rPr>
          <w:rFonts w:cstheme="minorHAnsi"/>
          <w:sz w:val="24"/>
          <w:szCs w:val="24"/>
        </w:rPr>
        <w:t xml:space="preserve"> </w:t>
      </w:r>
      <w:r w:rsidR="00E40BC8" w:rsidRPr="007F64A2">
        <w:rPr>
          <w:rFonts w:cstheme="minorHAnsi"/>
          <w:b/>
          <w:sz w:val="24"/>
          <w:szCs w:val="24"/>
        </w:rPr>
        <w:t xml:space="preserve">Las fechas reportadas por FLDOE muestran el siguiente desglose por nivel de logro: 71% Nivel 1 - 25% Nivel 2 - 4% Nivel 3 - 0% Nivel 4 - 0% Nivel 5. El 4% de los estudiantes de Royal Palm lograron resultados en Ciencias del Nivel 3 o </w:t>
      </w:r>
      <w:proofErr w:type="spellStart"/>
      <w:r w:rsidR="00E40BC8" w:rsidRPr="007F64A2">
        <w:rPr>
          <w:rFonts w:cstheme="minorHAnsi"/>
          <w:b/>
          <w:sz w:val="24"/>
          <w:szCs w:val="24"/>
        </w:rPr>
        <w:t>mas</w:t>
      </w:r>
      <w:proofErr w:type="spellEnd"/>
      <w:r w:rsidR="00E40BC8" w:rsidRPr="007F64A2">
        <w:rPr>
          <w:rFonts w:cstheme="minorHAnsi"/>
          <w:b/>
          <w:sz w:val="24"/>
          <w:szCs w:val="24"/>
        </w:rPr>
        <w:t xml:space="preserve"> alto.</w:t>
      </w:r>
    </w:p>
    <w:p w:rsidR="00580134" w:rsidRPr="007F64A2" w:rsidRDefault="00580134" w:rsidP="00580134">
      <w:pPr>
        <w:rPr>
          <w:rFonts w:cstheme="minorHAnsi"/>
          <w:sz w:val="24"/>
          <w:szCs w:val="24"/>
        </w:rPr>
      </w:pPr>
    </w:p>
    <w:p w:rsidR="006611D3" w:rsidRPr="007F64A2" w:rsidRDefault="006611D3" w:rsidP="00580134">
      <w:pPr>
        <w:pBdr>
          <w:bottom w:val="single" w:sz="12" w:space="1" w:color="auto"/>
        </w:pBdr>
        <w:rPr>
          <w:rFonts w:cstheme="minorHAnsi"/>
          <w:b/>
          <w:sz w:val="24"/>
          <w:szCs w:val="24"/>
        </w:rPr>
      </w:pPr>
    </w:p>
    <w:p w:rsidR="006611D3" w:rsidRPr="007F64A2" w:rsidRDefault="006611D3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Página 3</w:t>
      </w:r>
    </w:p>
    <w:p w:rsidR="00872204" w:rsidRPr="007F64A2" w:rsidRDefault="00872204" w:rsidP="00580134">
      <w:pPr>
        <w:rPr>
          <w:rFonts w:cstheme="minorHAnsi"/>
          <w:b/>
          <w:sz w:val="24"/>
          <w:szCs w:val="24"/>
        </w:rPr>
      </w:pPr>
    </w:p>
    <w:p w:rsidR="00E215A3" w:rsidRPr="007F64A2" w:rsidRDefault="006E39C0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 xml:space="preserve">Royal Palm </w:t>
      </w:r>
      <w:r w:rsidR="006F3FB8" w:rsidRPr="007F64A2">
        <w:rPr>
          <w:rFonts w:cstheme="minorHAnsi"/>
          <w:b/>
          <w:sz w:val="24"/>
          <w:szCs w:val="24"/>
        </w:rPr>
        <w:t>continúa siendo identificada en el Índice Federal como una escuela que necesita apoyo y mejora. El distrito/escuela centrará este apoyo en aumentar el rendimiento estudiantil y disminuir la brecha de rendimiento para subgrupos específicos (subgrupos específicos: blancos, negros, hispanos, estudiantes con discapacidades, estudiantes económicamente desfavorecidos).</w:t>
      </w:r>
    </w:p>
    <w:p w:rsidR="006611D3" w:rsidRPr="007F64A2" w:rsidRDefault="006611D3" w:rsidP="00580134">
      <w:pPr>
        <w:rPr>
          <w:rFonts w:cstheme="minorHAnsi"/>
          <w:b/>
          <w:sz w:val="24"/>
          <w:szCs w:val="24"/>
        </w:rPr>
      </w:pPr>
    </w:p>
    <w:p w:rsidR="004519DB" w:rsidRPr="007F64A2" w:rsidRDefault="004519DB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  <w:u w:val="single"/>
        </w:rPr>
        <w:t xml:space="preserve">Datos adicionales de Royal </w:t>
      </w:r>
      <w:proofErr w:type="gramStart"/>
      <w:r w:rsidRPr="007F64A2">
        <w:rPr>
          <w:rFonts w:cstheme="minorHAnsi"/>
          <w:b/>
          <w:sz w:val="24"/>
          <w:szCs w:val="24"/>
          <w:u w:val="single"/>
        </w:rPr>
        <w:t xml:space="preserve">Palm </w:t>
      </w:r>
      <w:r w:rsidRPr="007F64A2">
        <w:rPr>
          <w:rFonts w:cstheme="minorHAnsi"/>
          <w:b/>
          <w:sz w:val="24"/>
          <w:szCs w:val="24"/>
        </w:rPr>
        <w:t>:</w:t>
      </w:r>
      <w:proofErr w:type="gramEnd"/>
      <w:r w:rsidRPr="007F64A2">
        <w:rPr>
          <w:rFonts w:cstheme="minorHAnsi"/>
          <w:b/>
          <w:sz w:val="24"/>
          <w:szCs w:val="24"/>
        </w:rPr>
        <w:t xml:space="preserve"> el informe anterior, que incluye enlaces a sitios web, información de maestros, datos de inscripción, datos de disciplina, calificaciones de educadores y otros datos, se puede encontrar en línea siguiendo los pasos a continuación:</w:t>
      </w:r>
    </w:p>
    <w:p w:rsidR="00BD5782" w:rsidRPr="007F64A2" w:rsidRDefault="00BD5782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ab/>
        <w:t xml:space="preserve">Haga clic en el enlace </w:t>
      </w:r>
      <w:proofErr w:type="gramStart"/>
      <w:r w:rsidRPr="007F64A2">
        <w:rPr>
          <w:rFonts w:cstheme="minorHAnsi"/>
          <w:b/>
          <w:sz w:val="24"/>
          <w:szCs w:val="24"/>
        </w:rPr>
        <w:t xml:space="preserve">“ </w:t>
      </w:r>
      <w:r w:rsidR="009C1431" w:rsidRPr="007F64A2">
        <w:rPr>
          <w:rFonts w:cstheme="minorHAnsi"/>
          <w:b/>
          <w:sz w:val="24"/>
          <w:szCs w:val="24"/>
        </w:rPr>
        <w:t>Florida</w:t>
      </w:r>
      <w:proofErr w:type="gramEnd"/>
      <w:r w:rsidR="009C1431" w:rsidRPr="007F64A2">
        <w:rPr>
          <w:rFonts w:cstheme="minorHAnsi"/>
          <w:b/>
          <w:sz w:val="24"/>
          <w:szCs w:val="24"/>
        </w:rPr>
        <w:t xml:space="preserve"> </w:t>
      </w:r>
      <w:proofErr w:type="spellStart"/>
      <w:r w:rsidR="009C1431" w:rsidRPr="007F64A2">
        <w:rPr>
          <w:rFonts w:cstheme="minorHAnsi"/>
          <w:b/>
          <w:sz w:val="24"/>
          <w:szCs w:val="24"/>
        </w:rPr>
        <w:t>Report</w:t>
      </w:r>
      <w:proofErr w:type="spellEnd"/>
      <w:r w:rsidR="009C1431" w:rsidRPr="007F64A2">
        <w:rPr>
          <w:rFonts w:cstheme="minorHAnsi"/>
          <w:b/>
          <w:sz w:val="24"/>
          <w:szCs w:val="24"/>
        </w:rPr>
        <w:t xml:space="preserve"> </w:t>
      </w:r>
      <w:proofErr w:type="spellStart"/>
      <w:r w:rsidR="009C1431" w:rsidRPr="007F64A2">
        <w:rPr>
          <w:rFonts w:cstheme="minorHAnsi"/>
          <w:b/>
          <w:sz w:val="24"/>
          <w:szCs w:val="24"/>
        </w:rPr>
        <w:t>Cards</w:t>
      </w:r>
      <w:proofErr w:type="spellEnd"/>
      <w:r w:rsidR="009C1431" w:rsidRPr="007F64A2">
        <w:rPr>
          <w:rFonts w:cstheme="minorHAnsi"/>
          <w:b/>
          <w:sz w:val="24"/>
          <w:szCs w:val="24"/>
        </w:rPr>
        <w:t>” que se encuentra en la página 3 de este documento.</w:t>
      </w:r>
    </w:p>
    <w:p w:rsidR="00A0618E" w:rsidRPr="007F64A2" w:rsidRDefault="00040417" w:rsidP="00580134">
      <w:pPr>
        <w:rPr>
          <w:rFonts w:cstheme="minorHAnsi"/>
          <w:b/>
          <w:sz w:val="24"/>
          <w:szCs w:val="24"/>
        </w:rPr>
      </w:pPr>
      <w:r w:rsidRPr="007F64A2">
        <w:rPr>
          <w:rFonts w:cstheme="minorHAnsi"/>
          <w:sz w:val="24"/>
          <w:szCs w:val="24"/>
        </w:rPr>
        <w:tab/>
      </w:r>
      <w:r w:rsidR="00A0618E" w:rsidRPr="007F64A2">
        <w:rPr>
          <w:rFonts w:cstheme="minorHAnsi"/>
          <w:b/>
          <w:sz w:val="24"/>
          <w:szCs w:val="24"/>
        </w:rPr>
        <w:t>O,</w:t>
      </w:r>
    </w:p>
    <w:p w:rsidR="00662C2D" w:rsidRPr="007F64A2" w:rsidRDefault="00040417" w:rsidP="00A0618E">
      <w:pPr>
        <w:ind w:firstLine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 xml:space="preserve">Vaya al sitio web del Royal Palm </w:t>
      </w:r>
      <w:proofErr w:type="spellStart"/>
      <w:r w:rsidRPr="007F64A2">
        <w:rPr>
          <w:rFonts w:cstheme="minorHAnsi"/>
          <w:b/>
          <w:sz w:val="24"/>
          <w:szCs w:val="24"/>
        </w:rPr>
        <w:t>Exceptional</w:t>
      </w:r>
      <w:proofErr w:type="spellEnd"/>
      <w:r w:rsidRPr="007F64A2">
        <w:rPr>
          <w:rFonts w:cstheme="minorHAnsi"/>
          <w:b/>
          <w:sz w:val="24"/>
          <w:szCs w:val="24"/>
        </w:rPr>
        <w:t xml:space="preserve"> Center roy.leeschools.net</w:t>
      </w:r>
    </w:p>
    <w:p w:rsidR="0064683E" w:rsidRPr="007F64A2" w:rsidRDefault="00040417" w:rsidP="0064683E">
      <w:pPr>
        <w:spacing w:after="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sz w:val="24"/>
          <w:szCs w:val="24"/>
        </w:rPr>
        <w:tab/>
      </w:r>
      <w:r w:rsidR="00796571" w:rsidRPr="007F64A2">
        <w:rPr>
          <w:rFonts w:cstheme="minorHAnsi"/>
          <w:b/>
          <w:sz w:val="24"/>
          <w:szCs w:val="24"/>
        </w:rPr>
        <w:t>En "Atajos", haga clic en "Calificaciones escolares anuales y mejora escolar".</w:t>
      </w:r>
    </w:p>
    <w:p w:rsidR="00040417" w:rsidRPr="007F64A2" w:rsidRDefault="00BB45AC" w:rsidP="0064683E">
      <w:pPr>
        <w:spacing w:after="0"/>
        <w:ind w:firstLine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Enlace de calificaciones</w:t>
      </w:r>
    </w:p>
    <w:p w:rsidR="00796571" w:rsidRPr="007F64A2" w:rsidRDefault="00934491" w:rsidP="00934491">
      <w:pPr>
        <w:ind w:left="144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-Este sitio web del Departamento de Educación de Florida proporciona enlaces a calificaciones escolares de Florida, calificaciones de mejora escolar e informes de responsabilidad. La información específica de Royal Palm se encontrará seleccionando el enlace "Calificaciones de mejora escolar de Florida".</w:t>
      </w:r>
    </w:p>
    <w:p w:rsidR="00040417" w:rsidRPr="007F64A2" w:rsidRDefault="00796571" w:rsidP="00796571">
      <w:pPr>
        <w:ind w:left="72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Desde el sitio web de Royal Palm, en "Atajos", haga clic en "Resumen de calificaciones escolares/SPARS para padres/partes interesadas 2022". Hay un enlace para las versiones en inglés y español del informe/información.</w:t>
      </w:r>
    </w:p>
    <w:p w:rsidR="00D54481" w:rsidRPr="007F64A2" w:rsidRDefault="00D54481" w:rsidP="00796571">
      <w:pPr>
        <w:ind w:left="1440"/>
        <w:rPr>
          <w:rFonts w:cstheme="minorHAnsi"/>
          <w:b/>
          <w:sz w:val="24"/>
          <w:szCs w:val="24"/>
        </w:rPr>
      </w:pPr>
    </w:p>
    <w:p w:rsidR="00482DF7" w:rsidRPr="007F64A2" w:rsidRDefault="00796571" w:rsidP="00AC4128">
      <w:pPr>
        <w:spacing w:after="0"/>
        <w:jc w:val="center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>LAS PREGUNTAS SOBRE ESTA INFORMACIÓN DE ROYAL PALM DEBEN DIRIGIRSE A</w:t>
      </w:r>
    </w:p>
    <w:p w:rsidR="003D4725" w:rsidRPr="007F64A2" w:rsidRDefault="00796571" w:rsidP="00AC4128">
      <w:pPr>
        <w:spacing w:after="0"/>
        <w:jc w:val="center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>SEÑOR. MORETTI, PRINCIPAL O MS. WILSON, SUBDIRECTOR AL 337-3511.</w:t>
      </w: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7F64A2" w:rsidRDefault="00872204" w:rsidP="00872204">
      <w:pPr>
        <w:spacing w:after="0"/>
        <w:rPr>
          <w:rFonts w:cstheme="minorHAnsi"/>
          <w:b/>
          <w:sz w:val="28"/>
          <w:szCs w:val="28"/>
        </w:rPr>
      </w:pPr>
      <w:r w:rsidRPr="007F64A2">
        <w:rPr>
          <w:rFonts w:cstheme="minorHAnsi"/>
          <w:b/>
          <w:sz w:val="28"/>
          <w:szCs w:val="28"/>
        </w:rPr>
        <w:t>___________________________________________________________________</w:t>
      </w:r>
    </w:p>
    <w:p w:rsidR="00315EB9" w:rsidRPr="007F64A2" w:rsidRDefault="00315EB9" w:rsidP="00AC412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315EB9" w:rsidRPr="00315EB9" w:rsidRDefault="00315EB9" w:rsidP="00315EB9">
      <w:pPr>
        <w:spacing w:after="0"/>
        <w:rPr>
          <w:rFonts w:cstheme="minorHAnsi"/>
          <w:b/>
          <w:sz w:val="24"/>
          <w:szCs w:val="24"/>
        </w:rPr>
      </w:pPr>
      <w:r w:rsidRPr="007F64A2">
        <w:rPr>
          <w:rFonts w:cstheme="minorHAnsi"/>
          <w:b/>
          <w:sz w:val="24"/>
          <w:szCs w:val="24"/>
        </w:rPr>
        <w:t>Página 4</w:t>
      </w:r>
    </w:p>
    <w:p w:rsidR="00C13BB2" w:rsidRDefault="00C13BB2" w:rsidP="00AC4128">
      <w:pPr>
        <w:spacing w:after="0"/>
        <w:jc w:val="center"/>
        <w:rPr>
          <w:b/>
        </w:rPr>
      </w:pPr>
    </w:p>
    <w:sectPr w:rsidR="00C13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66" w:rsidRDefault="00A40766" w:rsidP="00BD5782">
      <w:pPr>
        <w:spacing w:after="0" w:line="240" w:lineRule="auto"/>
      </w:pPr>
      <w:r>
        <w:separator/>
      </w:r>
    </w:p>
  </w:endnote>
  <w:endnote w:type="continuationSeparator" w:id="0">
    <w:p w:rsidR="00A40766" w:rsidRDefault="00A40766" w:rsidP="00B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66" w:rsidRDefault="00A40766" w:rsidP="00BD5782">
      <w:pPr>
        <w:spacing w:after="0" w:line="240" w:lineRule="auto"/>
      </w:pPr>
      <w:r>
        <w:separator/>
      </w:r>
    </w:p>
  </w:footnote>
  <w:footnote w:type="continuationSeparator" w:id="0">
    <w:p w:rsidR="00A40766" w:rsidRDefault="00A40766" w:rsidP="00BD5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2ADD"/>
    <w:multiLevelType w:val="multilevel"/>
    <w:tmpl w:val="39C0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B01E5"/>
    <w:multiLevelType w:val="multilevel"/>
    <w:tmpl w:val="AD2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D6661"/>
    <w:multiLevelType w:val="multilevel"/>
    <w:tmpl w:val="B9BA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7066FC"/>
    <w:multiLevelType w:val="multilevel"/>
    <w:tmpl w:val="19E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C5453"/>
    <w:multiLevelType w:val="multilevel"/>
    <w:tmpl w:val="8510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A3"/>
    <w:rsid w:val="00007F5F"/>
    <w:rsid w:val="00040417"/>
    <w:rsid w:val="00057276"/>
    <w:rsid w:val="00101C40"/>
    <w:rsid w:val="0011126C"/>
    <w:rsid w:val="0012188E"/>
    <w:rsid w:val="00122462"/>
    <w:rsid w:val="001354DE"/>
    <w:rsid w:val="00172790"/>
    <w:rsid w:val="00172F3B"/>
    <w:rsid w:val="0017621D"/>
    <w:rsid w:val="00194475"/>
    <w:rsid w:val="001A0646"/>
    <w:rsid w:val="00226FDE"/>
    <w:rsid w:val="002325F7"/>
    <w:rsid w:val="002353F4"/>
    <w:rsid w:val="00254CA0"/>
    <w:rsid w:val="0028557D"/>
    <w:rsid w:val="002B2CA8"/>
    <w:rsid w:val="002E3A5B"/>
    <w:rsid w:val="00315EB9"/>
    <w:rsid w:val="003201A8"/>
    <w:rsid w:val="00335B54"/>
    <w:rsid w:val="00343BB1"/>
    <w:rsid w:val="003776CD"/>
    <w:rsid w:val="003B4E97"/>
    <w:rsid w:val="003B7B4D"/>
    <w:rsid w:val="003C2477"/>
    <w:rsid w:val="003D4725"/>
    <w:rsid w:val="004079A3"/>
    <w:rsid w:val="00412921"/>
    <w:rsid w:val="00416279"/>
    <w:rsid w:val="004519DB"/>
    <w:rsid w:val="00465DC4"/>
    <w:rsid w:val="00473AB8"/>
    <w:rsid w:val="004823B9"/>
    <w:rsid w:val="00482DF7"/>
    <w:rsid w:val="004B7A1B"/>
    <w:rsid w:val="004C0825"/>
    <w:rsid w:val="004C6315"/>
    <w:rsid w:val="004D412B"/>
    <w:rsid w:val="0050078F"/>
    <w:rsid w:val="00532B95"/>
    <w:rsid w:val="0054231F"/>
    <w:rsid w:val="0054255A"/>
    <w:rsid w:val="00567A8A"/>
    <w:rsid w:val="00580134"/>
    <w:rsid w:val="00584B80"/>
    <w:rsid w:val="005C3131"/>
    <w:rsid w:val="0061322F"/>
    <w:rsid w:val="0063774D"/>
    <w:rsid w:val="00641DAA"/>
    <w:rsid w:val="0064437F"/>
    <w:rsid w:val="006443C9"/>
    <w:rsid w:val="0064683E"/>
    <w:rsid w:val="006611D3"/>
    <w:rsid w:val="00662C2D"/>
    <w:rsid w:val="006834F3"/>
    <w:rsid w:val="006C6EF8"/>
    <w:rsid w:val="006E39C0"/>
    <w:rsid w:val="006F3FB8"/>
    <w:rsid w:val="00730275"/>
    <w:rsid w:val="00737B6E"/>
    <w:rsid w:val="00745D64"/>
    <w:rsid w:val="00751ED1"/>
    <w:rsid w:val="007757CC"/>
    <w:rsid w:val="00796571"/>
    <w:rsid w:val="007B4F4F"/>
    <w:rsid w:val="007C61D4"/>
    <w:rsid w:val="007D489F"/>
    <w:rsid w:val="007D7A91"/>
    <w:rsid w:val="007E3D81"/>
    <w:rsid w:val="007E3F7C"/>
    <w:rsid w:val="007E6481"/>
    <w:rsid w:val="007F64A2"/>
    <w:rsid w:val="00863867"/>
    <w:rsid w:val="00872204"/>
    <w:rsid w:val="00877A46"/>
    <w:rsid w:val="00895958"/>
    <w:rsid w:val="008A1C79"/>
    <w:rsid w:val="008B2CAE"/>
    <w:rsid w:val="009268FB"/>
    <w:rsid w:val="00931C1E"/>
    <w:rsid w:val="009334FD"/>
    <w:rsid w:val="00934491"/>
    <w:rsid w:val="009C1431"/>
    <w:rsid w:val="009F3A9F"/>
    <w:rsid w:val="00A0618E"/>
    <w:rsid w:val="00A11EB3"/>
    <w:rsid w:val="00A27A0E"/>
    <w:rsid w:val="00A303BC"/>
    <w:rsid w:val="00A30B76"/>
    <w:rsid w:val="00A373F2"/>
    <w:rsid w:val="00A40766"/>
    <w:rsid w:val="00A75B0F"/>
    <w:rsid w:val="00A800F6"/>
    <w:rsid w:val="00AB3F89"/>
    <w:rsid w:val="00AC4128"/>
    <w:rsid w:val="00AD54FF"/>
    <w:rsid w:val="00AD5CD9"/>
    <w:rsid w:val="00AF30AF"/>
    <w:rsid w:val="00B03604"/>
    <w:rsid w:val="00B348C6"/>
    <w:rsid w:val="00B420AA"/>
    <w:rsid w:val="00B6005E"/>
    <w:rsid w:val="00B771E5"/>
    <w:rsid w:val="00B97EAA"/>
    <w:rsid w:val="00BA3D29"/>
    <w:rsid w:val="00BB45AC"/>
    <w:rsid w:val="00BD5782"/>
    <w:rsid w:val="00BE4FA6"/>
    <w:rsid w:val="00C13BB2"/>
    <w:rsid w:val="00C17923"/>
    <w:rsid w:val="00C62291"/>
    <w:rsid w:val="00C74979"/>
    <w:rsid w:val="00C91FDE"/>
    <w:rsid w:val="00D33148"/>
    <w:rsid w:val="00D47002"/>
    <w:rsid w:val="00D54481"/>
    <w:rsid w:val="00DC6E6B"/>
    <w:rsid w:val="00DF471D"/>
    <w:rsid w:val="00DF549B"/>
    <w:rsid w:val="00E13D4E"/>
    <w:rsid w:val="00E14626"/>
    <w:rsid w:val="00E16B8A"/>
    <w:rsid w:val="00E215A3"/>
    <w:rsid w:val="00E40BC8"/>
    <w:rsid w:val="00E45B2C"/>
    <w:rsid w:val="00E67DAA"/>
    <w:rsid w:val="00E72C67"/>
    <w:rsid w:val="00E744A1"/>
    <w:rsid w:val="00ED4842"/>
    <w:rsid w:val="00F31B01"/>
    <w:rsid w:val="00F34375"/>
    <w:rsid w:val="00F343C7"/>
    <w:rsid w:val="00F85D03"/>
    <w:rsid w:val="00FB06C6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8915F"/>
  <w15:chartTrackingRefBased/>
  <w15:docId w15:val="{0AC3B1B9-BB5F-4B0B-A38A-6A78A094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7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9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79A3"/>
    <w:rPr>
      <w:color w:val="0000FF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4079A3"/>
  </w:style>
  <w:style w:type="paragraph" w:styleId="BalloonText">
    <w:name w:val="Balloon Text"/>
    <w:basedOn w:val="Normal"/>
    <w:link w:val="BalloonTextChar"/>
    <w:uiPriority w:val="99"/>
    <w:semiHidden/>
    <w:unhideWhenUsed/>
    <w:rsid w:val="006C6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F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07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A1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82"/>
  </w:style>
  <w:style w:type="paragraph" w:styleId="Footer">
    <w:name w:val="footer"/>
    <w:basedOn w:val="Normal"/>
    <w:link w:val="FooterChar"/>
    <w:uiPriority w:val="99"/>
    <w:unhideWhenUsed/>
    <w:rsid w:val="00BD5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82"/>
  </w:style>
  <w:style w:type="paragraph" w:styleId="ListParagraph">
    <w:name w:val="List Paragraph"/>
    <w:basedOn w:val="Normal"/>
    <w:uiPriority w:val="34"/>
    <w:qFormat/>
    <w:rsid w:val="00B6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doe.org/accountability/accountability-reporting/school-grades/" TargetMode="External"/><Relationship Id="rId13" Type="http://schemas.openxmlformats.org/officeDocument/2006/relationships/hyperlink" Target="https://fldoe.org/core/fileparse.php/19861/urlt/DOEORDERNO2020-EO-01.pdf" TargetMode="External"/><Relationship Id="rId18" Type="http://schemas.openxmlformats.org/officeDocument/2006/relationships/hyperlink" Target="https://www.fldoe.org/core/fileparse.php/18534/urlt/SchoolGradesResultsPacket22.pdf" TargetMode="External"/><Relationship Id="rId26" Type="http://schemas.openxmlformats.org/officeDocument/2006/relationships/hyperlink" Target="https://www.fldoe.org/accountability/accountability-reporting/school-grades/archives.s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ldoe.org/core/fileparse.php/18534/urlt/DistrictGrades22.xlsx" TargetMode="External"/><Relationship Id="rId7" Type="http://schemas.openxmlformats.org/officeDocument/2006/relationships/hyperlink" Target="https://edudata.fldoe.org/ReportCards/Schools.html?school=0651&amp;district=36" TargetMode="External"/><Relationship Id="rId12" Type="http://schemas.openxmlformats.org/officeDocument/2006/relationships/hyperlink" Target="https://www.fldoe.org/core/fileparse.php/19861/urlt/flacctwaiverresponse.pdf" TargetMode="External"/><Relationship Id="rId17" Type="http://schemas.openxmlformats.org/officeDocument/2006/relationships/hyperlink" Target="https://edudata.fldoe.org/ReportCards/Schools.html?school=0651&amp;district=36" TargetMode="External"/><Relationship Id="rId25" Type="http://schemas.openxmlformats.org/officeDocument/2006/relationships/hyperlink" Target="https://edudata.fldo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doe.org/core/fileparse.php/18534/urlt/SIR22.xlsx" TargetMode="External"/><Relationship Id="rId20" Type="http://schemas.openxmlformats.org/officeDocument/2006/relationships/hyperlink" Target="https://www.fldoe.org/core/fileparse.php/18534/urlt/SchoolGrades22.xls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ldoe.org/core/fileparse.php/19861/urlt/2021-EO-02.pdf" TargetMode="External"/><Relationship Id="rId24" Type="http://schemas.openxmlformats.org/officeDocument/2006/relationships/hyperlink" Target="https://edudata.fldo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ldoe.org/accountability/accountability-reporting/school-grades/" TargetMode="External"/><Relationship Id="rId23" Type="http://schemas.openxmlformats.org/officeDocument/2006/relationships/hyperlink" Target="https://www.fldoe.org/core/fileparse.php/18534/urlt/DistrictGrades22.xlsx" TargetMode="External"/><Relationship Id="rId28" Type="http://schemas.openxmlformats.org/officeDocument/2006/relationships/hyperlink" Target="https://www.fldoe.org/accountability/accountability-reporting/school-grades/archives.stml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fldoe.org/core/fileparse.php/18534/urlt/SchoolGradesOverview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data.fldoe.org/" TargetMode="External"/><Relationship Id="rId14" Type="http://schemas.openxmlformats.org/officeDocument/2006/relationships/hyperlink" Target="https://www.fldoe.org/core/fileparse.php/14196/urlt/FloridaWaiverRequestUSED.pdf" TargetMode="External"/><Relationship Id="rId22" Type="http://schemas.openxmlformats.org/officeDocument/2006/relationships/hyperlink" Target="https://www.fldoe.org/core/fileparse.php/18534/urlt/DistrictGrades22.xlsx" TargetMode="External"/><Relationship Id="rId27" Type="http://schemas.openxmlformats.org/officeDocument/2006/relationships/hyperlink" Target="https://edudata.fldoe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Bursztyn, Mike</dc:creator>
  <cp:keywords/>
  <dc:description/>
  <cp:lastModifiedBy>Bursztyn, Mike</cp:lastModifiedBy>
  <cp:revision>4</cp:revision>
  <cp:lastPrinted>2022-10-27T13:33:00Z</cp:lastPrinted>
  <dcterms:created xsi:type="dcterms:W3CDTF">2023-10-12T13:22:00Z</dcterms:created>
  <dcterms:modified xsi:type="dcterms:W3CDTF">2023-10-12T13:34:00Z</dcterms:modified>
</cp:coreProperties>
</file>